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40"/>
          <w:szCs w:val="40"/>
        </w:rPr>
      </w:pPr>
      <w:r w:rsidRPr="002D54D3">
        <w:rPr>
          <w:rStyle w:val="a4"/>
          <w:sz w:val="40"/>
          <w:szCs w:val="40"/>
        </w:rPr>
        <w:t>Тема: «Метод ментальных карт в работе с детьми».</w:t>
      </w:r>
    </w:p>
    <w:p w:rsid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  <w:bdr w:val="none" w:sz="0" w:space="0" w:color="auto" w:frame="1"/>
        </w:rPr>
      </w:pP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2D54D3">
        <w:rPr>
          <w:color w:val="111111"/>
          <w:sz w:val="27"/>
          <w:szCs w:val="27"/>
        </w:rPr>
        <w:t>: Продемонстрировать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родителям метод ментальных карт</w:t>
      </w:r>
      <w:r w:rsidRPr="002D54D3">
        <w:rPr>
          <w:color w:val="111111"/>
          <w:sz w:val="27"/>
          <w:szCs w:val="27"/>
        </w:rPr>
        <w:t> для использования в систематизации знаний детей.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-Добрый день, уважаемые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родители</w:t>
      </w:r>
      <w:r w:rsidRPr="002D54D3">
        <w:rPr>
          <w:color w:val="111111"/>
          <w:sz w:val="27"/>
          <w:szCs w:val="27"/>
        </w:rPr>
        <w:t>. Спасибо, что нашли время, надеюсь наше встреча будет интересной и продуктивной.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Сегодня мы с вами попробуем создать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ментальные карты</w:t>
      </w:r>
      <w:r w:rsidRPr="002D54D3">
        <w:rPr>
          <w:color w:val="111111"/>
          <w:sz w:val="27"/>
          <w:szCs w:val="27"/>
        </w:rPr>
        <w:t>, которые покажут вам, как можно рассказать, объяснить ребенку о незнакомом ему предмете, подробно раскрыть любую тему.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Но для начала рассмотрим применение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метода ментальных карт на занятии</w:t>
      </w:r>
      <w:r w:rsidRPr="002D54D3">
        <w:rPr>
          <w:color w:val="111111"/>
          <w:sz w:val="27"/>
          <w:szCs w:val="27"/>
        </w:rPr>
        <w:t>, на тему </w:t>
      </w:r>
      <w:r w:rsidRPr="002D54D3">
        <w:rPr>
          <w:i/>
          <w:iCs/>
          <w:color w:val="111111"/>
          <w:sz w:val="27"/>
          <w:szCs w:val="27"/>
          <w:bdr w:val="none" w:sz="0" w:space="0" w:color="auto" w:frame="1"/>
        </w:rPr>
        <w:t>«Весна»</w:t>
      </w:r>
      <w:r w:rsidRPr="002D54D3">
        <w:rPr>
          <w:color w:val="111111"/>
          <w:sz w:val="27"/>
          <w:szCs w:val="27"/>
        </w:rPr>
        <w:t>. После знакомства с темой </w:t>
      </w:r>
      <w:r w:rsidRPr="002D54D3">
        <w:rPr>
          <w:i/>
          <w:iCs/>
          <w:color w:val="111111"/>
          <w:sz w:val="27"/>
          <w:szCs w:val="27"/>
          <w:bdr w:val="none" w:sz="0" w:space="0" w:color="auto" w:frame="1"/>
        </w:rPr>
        <w:t>«Весна»</w:t>
      </w:r>
      <w:r w:rsidRPr="002D54D3">
        <w:rPr>
          <w:color w:val="111111"/>
          <w:sz w:val="27"/>
          <w:szCs w:val="27"/>
        </w:rPr>
        <w:t>, ребятам было предложено составить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ментальные карты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Дети были разделены на группы, деятельность проходила в рамках сотрудничества, отрабатывалось умение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работать в группе</w:t>
      </w:r>
      <w:r w:rsidRPr="002D54D3">
        <w:rPr>
          <w:color w:val="111111"/>
          <w:sz w:val="27"/>
          <w:szCs w:val="27"/>
        </w:rPr>
        <w:t>, умение общаться, слышать и слушать друг друга.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После того, как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ментальные карты были готовы</w:t>
      </w:r>
      <w:r w:rsidRPr="002D54D3">
        <w:rPr>
          <w:color w:val="111111"/>
          <w:sz w:val="27"/>
          <w:szCs w:val="27"/>
        </w:rPr>
        <w:t>, каждая группа должна была представить и защитить свою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работу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  <w:u w:val="single"/>
          <w:bdr w:val="none" w:sz="0" w:space="0" w:color="auto" w:frame="1"/>
        </w:rPr>
        <w:t>Всю информацию о весне можно сгруппировать по следующим признакам</w:t>
      </w:r>
      <w:r w:rsidRPr="002D54D3">
        <w:rPr>
          <w:color w:val="111111"/>
          <w:sz w:val="27"/>
          <w:szCs w:val="27"/>
        </w:rPr>
        <w:t>: погода, животный мир, растительный мир, деятельность человека, одежда, названия месяцев.</w:t>
      </w:r>
    </w:p>
    <w:p w:rsidR="002D54D3" w:rsidRPr="002D54D3" w:rsidRDefault="002D54D3" w:rsidP="002D54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Это и есть главные ветви, отходящие от центрального образа. Затем обучающиеся добавили к главным ветвям столько ответвлений с отобранной информацией, сколько необходимо для раскрытия смысла ключевых слов.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Выполнение такой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работы</w:t>
      </w:r>
      <w:r w:rsidRPr="002D54D3">
        <w:rPr>
          <w:color w:val="111111"/>
          <w:sz w:val="27"/>
          <w:szCs w:val="27"/>
        </w:rPr>
        <w:t> </w:t>
      </w:r>
      <w:r w:rsidRPr="002D54D3">
        <w:rPr>
          <w:color w:val="111111"/>
          <w:sz w:val="27"/>
          <w:szCs w:val="27"/>
          <w:u w:val="single"/>
          <w:bdr w:val="none" w:sz="0" w:space="0" w:color="auto" w:frame="1"/>
        </w:rPr>
        <w:t>требует от детей серьезных логических операций</w:t>
      </w:r>
      <w:r w:rsidRPr="002D54D3">
        <w:rPr>
          <w:color w:val="111111"/>
          <w:sz w:val="27"/>
          <w:szCs w:val="27"/>
        </w:rPr>
        <w:t>: сравнения, анализа, классификации, группировки.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Опыт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работы показал</w:t>
      </w:r>
      <w:r w:rsidRPr="002D54D3">
        <w:rPr>
          <w:color w:val="111111"/>
          <w:sz w:val="27"/>
          <w:szCs w:val="27"/>
        </w:rPr>
        <w:t>, что чем больше связей найдёт и отобразит ребенок в своей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ментальной карте</w:t>
      </w:r>
      <w:r w:rsidRPr="002D54D3">
        <w:rPr>
          <w:color w:val="111111"/>
          <w:sz w:val="27"/>
          <w:szCs w:val="27"/>
        </w:rPr>
        <w:t>, тем полнее, связаннее и содержательнее он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прокомментирует её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Для начала вспомним правила и алгоритм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работы с картами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Уважаемые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родители</w:t>
      </w:r>
      <w:r w:rsidRPr="002D54D3">
        <w:rPr>
          <w:color w:val="111111"/>
          <w:sz w:val="27"/>
          <w:szCs w:val="27"/>
        </w:rPr>
        <w:t>, сейчас мы разделимся на 2 группы, каждая группа получает лист бумаги,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фломастеры</w:t>
      </w:r>
      <w:r w:rsidRPr="002D54D3">
        <w:rPr>
          <w:color w:val="111111"/>
          <w:sz w:val="27"/>
          <w:szCs w:val="27"/>
        </w:rPr>
        <w:t>,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картинки и карту- инструкцию</w:t>
      </w:r>
      <w:r w:rsidRPr="002D54D3">
        <w:rPr>
          <w:color w:val="111111"/>
          <w:sz w:val="27"/>
          <w:szCs w:val="27"/>
        </w:rPr>
        <w:t>. Мы попробуем с вами составить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ментальную карту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Первая группа раскрывает тему </w:t>
      </w:r>
      <w:r w:rsidRPr="002D54D3">
        <w:rPr>
          <w:i/>
          <w:iCs/>
          <w:color w:val="111111"/>
          <w:sz w:val="27"/>
          <w:szCs w:val="27"/>
          <w:bdr w:val="none" w:sz="0" w:space="0" w:color="auto" w:frame="1"/>
        </w:rPr>
        <w:t>«Одежда»</w:t>
      </w:r>
      <w:r w:rsidRPr="002D54D3">
        <w:rPr>
          <w:color w:val="111111"/>
          <w:sz w:val="27"/>
          <w:szCs w:val="27"/>
        </w:rPr>
        <w:t>, а вторая –</w:t>
      </w:r>
      <w:r w:rsidRPr="002D54D3">
        <w:rPr>
          <w:i/>
          <w:iCs/>
          <w:color w:val="111111"/>
          <w:sz w:val="27"/>
          <w:szCs w:val="27"/>
          <w:bdr w:val="none" w:sz="0" w:space="0" w:color="auto" w:frame="1"/>
        </w:rPr>
        <w:t>«Семья»</w:t>
      </w:r>
    </w:p>
    <w:p w:rsidR="002D54D3" w:rsidRPr="002D54D3" w:rsidRDefault="002D54D3" w:rsidP="002D54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Все команды выполняют задания.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Далее каждая группа представляют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работы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- Итак,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работа в группах</w:t>
      </w:r>
      <w:r w:rsidRPr="002D54D3">
        <w:rPr>
          <w:color w:val="111111"/>
          <w:sz w:val="27"/>
          <w:szCs w:val="27"/>
        </w:rPr>
        <w:t>. Давайте посмотрим, что у нас получилось. По одному представителю от каждой группы с листочком, на котором вы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работали</w:t>
      </w:r>
      <w:r w:rsidRPr="002D54D3">
        <w:rPr>
          <w:color w:val="111111"/>
          <w:sz w:val="27"/>
          <w:szCs w:val="27"/>
        </w:rPr>
        <w:t>, выходите в центр перед зрителями. </w:t>
      </w:r>
      <w:r w:rsidRPr="002D54D3">
        <w:rPr>
          <w:i/>
          <w:iCs/>
          <w:color w:val="111111"/>
          <w:sz w:val="27"/>
          <w:szCs w:val="27"/>
          <w:bdr w:val="none" w:sz="0" w:space="0" w:color="auto" w:frame="1"/>
        </w:rPr>
        <w:t>(Защита </w:t>
      </w:r>
      <w:r w:rsidRPr="002D54D3">
        <w:rPr>
          <w:rStyle w:val="a4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карт</w:t>
      </w:r>
      <w:r w:rsidRPr="002D54D3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- Уважаемые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родители</w:t>
      </w:r>
      <w:r w:rsidRPr="002D54D3">
        <w:rPr>
          <w:color w:val="111111"/>
          <w:sz w:val="27"/>
          <w:szCs w:val="27"/>
        </w:rPr>
        <w:t>, мы сейчас с вами попробовали создать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ментальную карту</w:t>
      </w:r>
      <w:r w:rsidRPr="002D54D3">
        <w:rPr>
          <w:color w:val="111111"/>
          <w:sz w:val="27"/>
          <w:szCs w:val="27"/>
        </w:rPr>
        <w:t>. Вот такие интересные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карты</w:t>
      </w:r>
      <w:r w:rsidRPr="002D54D3">
        <w:rPr>
          <w:color w:val="111111"/>
          <w:sz w:val="27"/>
          <w:szCs w:val="27"/>
        </w:rPr>
        <w:t> у нас с вами получились.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lastRenderedPageBreak/>
        <w:t>Главное достоинство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метода</w:t>
      </w:r>
      <w:r w:rsidRPr="002D54D3">
        <w:rPr>
          <w:color w:val="111111"/>
          <w:sz w:val="27"/>
          <w:szCs w:val="27"/>
        </w:rPr>
        <w:t> – его универсальность, и то, что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методика</w:t>
      </w:r>
      <w:r w:rsidRPr="002D54D3">
        <w:rPr>
          <w:color w:val="111111"/>
          <w:sz w:val="27"/>
          <w:szCs w:val="27"/>
        </w:rPr>
        <w:t> очень проста и может быть использована любым из вас. И мы видим, что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карта</w:t>
      </w:r>
      <w:r w:rsidRPr="002D54D3">
        <w:rPr>
          <w:color w:val="111111"/>
          <w:sz w:val="27"/>
          <w:szCs w:val="27"/>
        </w:rPr>
        <w:t> поможет ребенку легче запомнить всю информацию.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Обобщая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работу</w:t>
      </w:r>
      <w:r w:rsidRPr="002D54D3">
        <w:rPr>
          <w:color w:val="111111"/>
          <w:sz w:val="27"/>
          <w:szCs w:val="27"/>
        </w:rPr>
        <w:t> по использованию этого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метода</w:t>
      </w:r>
      <w:r w:rsidRPr="002D54D3">
        <w:rPr>
          <w:color w:val="111111"/>
          <w:sz w:val="27"/>
          <w:szCs w:val="27"/>
        </w:rPr>
        <w:t> </w:t>
      </w:r>
      <w:r w:rsidRPr="002D54D3">
        <w:rPr>
          <w:color w:val="111111"/>
          <w:sz w:val="27"/>
          <w:szCs w:val="27"/>
          <w:u w:val="single"/>
          <w:bdr w:val="none" w:sz="0" w:space="0" w:color="auto" w:frame="1"/>
        </w:rPr>
        <w:t>на занятиях можно сделать следующие выводы о его применении</w:t>
      </w:r>
      <w:r w:rsidRPr="002D54D3">
        <w:rPr>
          <w:color w:val="111111"/>
          <w:sz w:val="27"/>
          <w:szCs w:val="27"/>
        </w:rPr>
        <w:t>: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• </w:t>
      </w:r>
      <w:r w:rsidRPr="002D54D3">
        <w:rPr>
          <w:color w:val="111111"/>
          <w:sz w:val="27"/>
          <w:szCs w:val="27"/>
          <w:u w:val="single"/>
          <w:bdr w:val="none" w:sz="0" w:space="0" w:color="auto" w:frame="1"/>
        </w:rPr>
        <w:t>привлекает возможности решать разнообразные задачи</w:t>
      </w:r>
      <w:r w:rsidRPr="002D54D3">
        <w:rPr>
          <w:color w:val="111111"/>
          <w:sz w:val="27"/>
          <w:szCs w:val="27"/>
        </w:rPr>
        <w:t>: познавательные, информационно- коммуникационные, рефлексивные;</w:t>
      </w:r>
    </w:p>
    <w:p w:rsidR="002D54D3" w:rsidRPr="002D54D3" w:rsidRDefault="002D54D3" w:rsidP="002D54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• позволяет сделать обучение увлекательным и творческим;</w:t>
      </w:r>
    </w:p>
    <w:p w:rsidR="002D54D3" w:rsidRPr="002D54D3" w:rsidRDefault="002D54D3" w:rsidP="002D54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• дает возможность проводить непрерывный мониторинг в различных областях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• эффективен для организации коллективной деятельности,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работы в группе</w:t>
      </w:r>
      <w:r w:rsidRPr="002D54D3">
        <w:rPr>
          <w:color w:val="111111"/>
          <w:sz w:val="27"/>
          <w:szCs w:val="27"/>
        </w:rPr>
        <w:t>, индивидуальной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работы</w:t>
      </w:r>
      <w:r w:rsidRPr="002D54D3">
        <w:rPr>
          <w:color w:val="111111"/>
          <w:sz w:val="27"/>
          <w:szCs w:val="27"/>
        </w:rPr>
        <w:t>.</w:t>
      </w:r>
    </w:p>
    <w:p w:rsidR="002D54D3" w:rsidRPr="002D54D3" w:rsidRDefault="002D54D3" w:rsidP="002D54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D54D3">
        <w:rPr>
          <w:color w:val="111111"/>
          <w:sz w:val="27"/>
          <w:szCs w:val="27"/>
        </w:rPr>
        <w:t>Спасибо за плодотворную, активную </w:t>
      </w:r>
      <w:r w:rsidRPr="002D54D3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работу</w:t>
      </w:r>
      <w:r w:rsidRPr="002D54D3">
        <w:rPr>
          <w:color w:val="111111"/>
          <w:sz w:val="27"/>
          <w:szCs w:val="27"/>
        </w:rPr>
        <w:t>!</w:t>
      </w:r>
    </w:p>
    <w:p w:rsidR="00AF5E69" w:rsidRPr="002D54D3" w:rsidRDefault="00AF5E69">
      <w:pPr>
        <w:rPr>
          <w:rFonts w:ascii="Times New Roman" w:hAnsi="Times New Roman" w:cs="Times New Roman"/>
        </w:rPr>
      </w:pPr>
    </w:p>
    <w:sectPr w:rsidR="00AF5E69" w:rsidRPr="002D54D3" w:rsidSect="0022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4F98"/>
    <w:rsid w:val="00220588"/>
    <w:rsid w:val="00225261"/>
    <w:rsid w:val="002D54D3"/>
    <w:rsid w:val="00374F98"/>
    <w:rsid w:val="00AF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4D3"/>
    <w:rPr>
      <w:b/>
      <w:bCs/>
    </w:rPr>
  </w:style>
  <w:style w:type="character" w:styleId="a5">
    <w:name w:val="Hyperlink"/>
    <w:basedOn w:val="a0"/>
    <w:uiPriority w:val="99"/>
    <w:semiHidden/>
    <w:unhideWhenUsed/>
    <w:rsid w:val="002D54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D54D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2</cp:revision>
  <dcterms:created xsi:type="dcterms:W3CDTF">2024-03-25T08:24:00Z</dcterms:created>
  <dcterms:modified xsi:type="dcterms:W3CDTF">2024-03-25T08:24:00Z</dcterms:modified>
</cp:coreProperties>
</file>