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C1" w:rsidRPr="000A5EC1" w:rsidRDefault="000A5EC1" w:rsidP="000A5E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тренинга “Эффективное общение”</w:t>
      </w:r>
    </w:p>
    <w:p w:rsidR="000A5EC1" w:rsidRPr="000A5EC1" w:rsidRDefault="000A5EC1" w:rsidP="000A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65340" cy="4189730"/>
            <wp:effectExtent l="19050" t="0" r="0" b="0"/>
            <wp:docPr id="1" name="Рисунок 1" descr="https://www.eduneo.ru/wp-content/uploads/2016/10/общение-75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neo.ru/wp-content/uploads/2016/10/общение-752x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418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 подходит как для работы 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(преподаватели), так и со студентами. Участники тренинга знакомятся с технологиями эффективного общения, развивают навыки и умения — играя.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Минимум теории для повышения уровня образованности и компетентности, максимум практических знаний.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kern w:val="36"/>
          <w:sz w:val="48"/>
          <w:szCs w:val="48"/>
          <w:lang w:eastAsia="ru-RU"/>
        </w:rPr>
        <w:t>Подготовительный этап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970905" cy="7683500"/>
            <wp:effectExtent l="19050" t="0" r="0" b="0"/>
            <wp:docPr id="2" name="Рисунок 2" descr="Goal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al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768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kern w:val="36"/>
          <w:sz w:val="48"/>
          <w:szCs w:val="48"/>
          <w:lang w:eastAsia="ru-RU"/>
        </w:rPr>
        <w:t>Основная часть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ведущего тренинга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«Здравствуйте, уважаемые участники! Я думаю, вы согласитесь, что эффективность процесса взаимодействия взрослых друг с другом, во многом зависит от их осведомленности в области психологии общения. Сегодня, мы с вами познакомимся с некоторыми технологиями эффективного общения, 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помогающими лучше разбираться в сути проблемных, спорных или просто важных вопросов, возникающих в вашем коллективе, а также будем развивать у себя умения и навыки, необходимые для успешного общения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0035" cy="259080"/>
            <wp:effectExtent l="19050" t="0" r="5715" b="0"/>
            <wp:docPr id="3" name="Рисунок 3" descr="jean-victor-balin-arrow-orange-right-300p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an-victor-balin-arrow-orange-right-300p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«Броуновское движение»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 объясняет правила: «Вы сейчас будете двигаться в нашем помещении, 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встречаясь и удаляясь друг от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друга. А встречаться вы будете тет-а-тет. Вы должны будете, здороваясь за руку, задать своему партнеру один лишь вопрос: «Что ты больше всего любишь из еды?». Пара не расходится до той поры, пока не найдет нечто общее, что объединяет ее во вкусах. Ваша задача – за 4 минуты встретиться с набольшим числом игроков. Через 4 минуты игра будет окончена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Тайминг</w:t>
      </w:r>
      <w:proofErr w:type="spellEnd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игры: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минуты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участникам тренинга после окончания игры: </w:t>
      </w:r>
    </w:p>
    <w:p w:rsidR="000A5EC1" w:rsidRPr="000A5EC1" w:rsidRDefault="000A5EC1" w:rsidP="000A5E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Понравилась ли вам игра?</w:t>
      </w:r>
    </w:p>
    <w:p w:rsidR="000A5EC1" w:rsidRPr="000A5EC1" w:rsidRDefault="000A5EC1" w:rsidP="000A5E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вы испытали? (радость, удивление, изумление, некоторое волнение…)</w:t>
      </w:r>
    </w:p>
    <w:p w:rsidR="000A5EC1" w:rsidRPr="000A5EC1" w:rsidRDefault="000A5EC1" w:rsidP="000A5E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научила вас игра?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Резюме (ведущий совместно с участниками тренинга). Благодаря этой игре: </w:t>
      </w:r>
    </w:p>
    <w:p w:rsidR="000A5EC1" w:rsidRPr="000A5EC1" w:rsidRDefault="000A5EC1" w:rsidP="000A5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узнали новое о себе и о других.</w:t>
      </w:r>
    </w:p>
    <w:p w:rsidR="000A5EC1" w:rsidRPr="000A5EC1" w:rsidRDefault="000A5EC1" w:rsidP="000A5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Остановились на бегу, уделили внимание каждому, кто встретился нам в ходе игры.</w:t>
      </w:r>
    </w:p>
    <w:p w:rsidR="000A5EC1" w:rsidRPr="000A5EC1" w:rsidRDefault="000A5EC1" w:rsidP="000A5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заряд бодрости, хорошего настроения, а значит и здоровья.</w:t>
      </w:r>
    </w:p>
    <w:p w:rsidR="000A5EC1" w:rsidRPr="000A5EC1" w:rsidRDefault="000A5EC1" w:rsidP="000A5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Узнали, что игра помогает здоровью, налаживанию контактов между людьми. А еще игра помогает научиться приемам эффективного взаимодействия, в частности, в команде, и поговорить о важных вопросах.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0035" cy="259080"/>
            <wp:effectExtent l="19050" t="0" r="5715" b="0"/>
            <wp:docPr id="4" name="Рисунок 4" descr="jean-victor-balin-arrow-orange-right-300p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ean-victor-balin-arrow-orange-right-300p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ТИРК (</w:t>
      </w:r>
      <w:proofErr w:type="spell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технопроектная</w:t>
      </w:r>
      <w:proofErr w:type="spellEnd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 развивающей кооперации)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умения принимать, ценить и эффективно использовать более высокий уровень толерантного взаимодействия между людьми.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тактичного ведения диалога и навыков работы в команде.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игры: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обсуждения можно взять наиболее актуальный для коллектива вопрос. Например, для педагогического коллектива может быть такой: </w:t>
      </w: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Как жить в мире преподавателям и студентам?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Деление на команды: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выбирает любую (цветную) </w:t>
      </w:r>
      <w:proofErr w:type="spell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полосочку</w:t>
      </w:r>
      <w:proofErr w:type="spell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бумаги. 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цвет совпадает — садятся вместе (по парам).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(вступительное слово): 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предстоит работа в группах и для того, чтобы она получилась, позвольте напомнить о том, что:</w:t>
      </w:r>
    </w:p>
    <w:p w:rsidR="000A5EC1" w:rsidRPr="000A5EC1" w:rsidRDefault="000A5EC1" w:rsidP="000A5E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должен уметь слушать другого, воспринимать и стремиться его понять.</w:t>
      </w:r>
    </w:p>
    <w:p w:rsidR="000A5EC1" w:rsidRPr="000A5EC1" w:rsidRDefault="000A5EC1" w:rsidP="000A5E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Взаимопонимание, доброжелательность, терпимость, — эти качества очень важны, и они должны присутствовать в каждом человеке, ведь без взаимопонимания и доброжелательности не может существовать дружба, а без терпимости – деловые отношения.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вывешиваются на видном месте: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93460" cy="5363845"/>
            <wp:effectExtent l="19050" t="0" r="2540" b="0"/>
            <wp:docPr id="5" name="Рисунок 5" descr="Rul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le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536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 (этапы игры):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I Этап: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письменно отвечает на вопрос (тема игры).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Старайтесь использовать личный опыт, помня, что очень важно для нашей работы — ваш индивидуальный взгляд на эту проблему.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Тайминг</w:t>
      </w:r>
      <w:proofErr w:type="spellEnd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минуты (время строго ограничено).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II Этап: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Участникам необходимо совместить свое мнение с позицией еще одного человека. Точка Отсчета от Помощника.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необходимо из двух мнений получить одно, при этом каждый из вас обогащает свое понимание – точкой зрения на этот вопрос вашего соседа, и рождается третья позиция. Не забываем о правилах игры!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Тайминг</w:t>
      </w:r>
      <w:proofErr w:type="spell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: 2 минуты (время строго ограничено).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III Этап: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Совмещение интеллектуального продукта двух участников с общим мнением двух соседних игроков.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сложно, но продолжайте соблюдать правила!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Тайминг</w:t>
      </w:r>
      <w:proofErr w:type="spellEnd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минуты (время ограничено).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IV Этап: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Совмещение интеллектуального продукта четверок. Продукт группы. Выбор спикера.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Наконец-то! Соблюдаем правила! И при этом не забудьте выбрать спикера: того, кто будет представлять ваш творческий совместный продукт.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Тайминг</w:t>
      </w:r>
      <w:proofErr w:type="spellEnd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минуты (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увеличенный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V Этап: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спикеров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Тайминг</w:t>
      </w:r>
      <w:proofErr w:type="spellEnd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минуты каждому спикеру.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VI Этап: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короткая игра-передышка</w:t>
      </w: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“Поймай ритм”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proofErr w:type="gramStart"/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</w:t>
      </w:r>
      <w:proofErr w:type="spell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одним из участников все члены группы поочередно по кругу повторяют, хлопая в ладоши, заданный ритм.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VII Этап: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доску прикрепляются основные идеи, высказанные участниками игры. Выводы.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0035" cy="259080"/>
            <wp:effectExtent l="19050" t="0" r="5715" b="0"/>
            <wp:docPr id="6" name="Рисунок 6" descr="jean-victor-balin-arrow-orange-right-300p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an-victor-balin-arrow-orange-right-300p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“Шесть шляп мышления”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игры мы учились навыкам тактичного ведения диалога, использовали свой личный опыт для анализа предмета разговора, анализировали вопрос с различных точек </w:t>
      </w:r>
      <w:proofErr w:type="spell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spell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сторон ситуации проанализирует человек, тем более полную информацию он получит. Что в свою очередь, поможет ему найти наиболее удачное решение. Мы сейчас поработаем с методом обучения эффективно мыслить, который называется «шесть шляп». </w:t>
      </w:r>
      <w:r w:rsidRPr="000A5EC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Шесть шляп – это шесть различных способов мышления.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вывешивается перечень шляп: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779770" cy="6591935"/>
            <wp:effectExtent l="19050" t="0" r="0" b="0"/>
            <wp:docPr id="7" name="Рисунок 7" descr="hat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t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659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снова разделимся на команды: шесть подгрупп и распределим шляпы. Затем выберем какое-либо событие жизни и попробуем «примерить» чудесные шляпы.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Тем, кто «оденет» </w:t>
      </w:r>
      <w:r w:rsidRPr="000A5EC1">
        <w:rPr>
          <w:rFonts w:ascii="Times New Roman" w:eastAsia="Times New Roman" w:hAnsi="Times New Roman" w:cs="Times New Roman"/>
          <w:b/>
          <w:bCs/>
          <w:color w:val="99CCFF"/>
          <w:sz w:val="24"/>
          <w:szCs w:val="24"/>
          <w:lang w:eastAsia="ru-RU"/>
        </w:rPr>
        <w:t>Белую шляпу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умение отделять эмоции от информации. Информацию, полученную с помощью Белой шляпы, полезно записать или представить в виде схемы событий: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Тем, кто «оденет» </w:t>
      </w:r>
      <w:r w:rsidRPr="000A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Черную шляпу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подумать над тем, что самое плохое в этой ситуации, самое неприятное, что самое страшное может произойти.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Тем, кто «оденет» </w:t>
      </w:r>
      <w:r w:rsidRPr="000A5E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Красную шляпу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умение проживать чувства, побыть в роли «актера». Что чувствовал человек, когда все происходило?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Те, кто «оденут» </w:t>
      </w:r>
      <w:r w:rsidRPr="000A5EC1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  <w:t xml:space="preserve">Желтую шляпу 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видят мир в «розовом» свете, умеют видеть хорошее во всем. А что хорошего в том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произошло?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Те, кто «оденет» </w:t>
      </w:r>
      <w:r w:rsidRPr="000A5EC1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Зеленую шляпу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«писатели», художники, изобретатели.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Можно нарисовать ситуацию, сочинить про нее частушку или небольшой стишок, отразить ее в творческой деятельности. И не забывать о чувстве юмора!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Те, кто «оденет»</w:t>
      </w:r>
      <w:r w:rsidRPr="000A5EC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Синюю шляпу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«философы», они умеют находить смысл, извлекать уроки. А это зачем? Чему меня это учит?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небольшого обсуждения докладчик «от каждой шляпы» представляет точку зрения группы.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мы с вами развиваем способность объективно оценивать явления окружающего мира, моделировать разнообразные ситуации и составлять прогноз их развития.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color w:val="FF6600"/>
          <w:kern w:val="36"/>
          <w:sz w:val="48"/>
          <w:szCs w:val="48"/>
          <w:lang w:eastAsia="ru-RU"/>
        </w:rPr>
        <w:t>Заключительный этап тренинга: рефлексия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Все становятся в круг.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посмотрим друг на друга. Вспомним каждого из нас, наши действия, проявления в ходе работы (тренер дает участникам возможность подумать в течение 2-3 минут). А сейчас все мы будем, бросая, по очереди, друг другу этот мяч, говорить о безусловных достоинствах, сильных сторонах того, кому бросаем мяч. Будем внимательны, чтобы мяч побывал у каждого.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Участники сидят в кругу и отвечают на вопросы:</w:t>
      </w:r>
    </w:p>
    <w:p w:rsidR="000A5EC1" w:rsidRPr="000A5EC1" w:rsidRDefault="000A5EC1" w:rsidP="000A5E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вы испытывали во время тренинга?</w:t>
      </w:r>
    </w:p>
    <w:p w:rsidR="000A5EC1" w:rsidRPr="000A5EC1" w:rsidRDefault="000A5EC1" w:rsidP="000A5E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возникали ли трудности? Если да, </w:t>
      </w:r>
      <w:proofErr w:type="gramStart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какие?</w:t>
      </w:r>
    </w:p>
    <w:p w:rsidR="000A5EC1" w:rsidRPr="000A5EC1" w:rsidRDefault="000A5EC1" w:rsidP="000A5E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опыт вы сегодня приобрели?</w:t>
      </w:r>
    </w:p>
    <w:p w:rsidR="000A5EC1" w:rsidRPr="000A5EC1" w:rsidRDefault="000A5EC1" w:rsidP="000A5E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</w:t>
      </w:r>
      <w:r w:rsidRPr="000A5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., педагог-психолог</w:t>
      </w:r>
    </w:p>
    <w:p w:rsidR="008D33CF" w:rsidRDefault="008D33CF"/>
    <w:sectPr w:rsidR="008D33CF" w:rsidSect="00B3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384E"/>
    <w:multiLevelType w:val="multilevel"/>
    <w:tmpl w:val="9EEA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03FA5"/>
    <w:multiLevelType w:val="multilevel"/>
    <w:tmpl w:val="036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950FC"/>
    <w:multiLevelType w:val="multilevel"/>
    <w:tmpl w:val="2B1C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56487"/>
    <w:multiLevelType w:val="multilevel"/>
    <w:tmpl w:val="9272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5EC1"/>
    <w:rsid w:val="000A5EC1"/>
    <w:rsid w:val="008D33CF"/>
    <w:rsid w:val="00A85BFF"/>
    <w:rsid w:val="00B3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74"/>
  </w:style>
  <w:style w:type="paragraph" w:styleId="1">
    <w:name w:val="heading 1"/>
    <w:basedOn w:val="a"/>
    <w:link w:val="10"/>
    <w:uiPriority w:val="9"/>
    <w:qFormat/>
    <w:rsid w:val="000A5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EC1"/>
    <w:rPr>
      <w:b/>
      <w:bCs/>
    </w:rPr>
  </w:style>
  <w:style w:type="character" w:styleId="a5">
    <w:name w:val="Emphasis"/>
    <w:basedOn w:val="a0"/>
    <w:uiPriority w:val="20"/>
    <w:qFormat/>
    <w:rsid w:val="000A5E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A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neo.ru/wp-content/uploads/2016/08/jean-victor-balin-arrow-orange-right-300px.pn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duneo.ru/wp-content/uploads/2016/10/hat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neo.ru/wp-content/uploads/2016/10/Goals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eduneo.ru/wp-content/uploads/2016/10/Rules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1049</Words>
  <Characters>5981</Characters>
  <Application>Microsoft Office Word</Application>
  <DocSecurity>0</DocSecurity>
  <Lines>49</Lines>
  <Paragraphs>14</Paragraphs>
  <ScaleCrop>false</ScaleCrop>
  <Company>Microsoft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2023-01-27T14:37:00Z</cp:lastPrinted>
  <dcterms:created xsi:type="dcterms:W3CDTF">2023-01-27T14:40:00Z</dcterms:created>
  <dcterms:modified xsi:type="dcterms:W3CDTF">2023-01-27T14:40:00Z</dcterms:modified>
</cp:coreProperties>
</file>