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26D" w:rsidRPr="00445271" w:rsidRDefault="00445271" w:rsidP="00445271">
      <w:r>
        <w:t xml:space="preserve">  </w:t>
      </w:r>
    </w:p>
    <w:p w:rsidR="00445271" w:rsidRDefault="00445271" w:rsidP="00445271">
      <w:pPr>
        <w:pStyle w:val="a3"/>
        <w:shd w:val="clear" w:color="auto" w:fill="FFFFFF"/>
        <w:jc w:val="center"/>
        <w:rPr>
          <w:b/>
          <w:color w:val="C00000"/>
          <w:sz w:val="28"/>
          <w:szCs w:val="28"/>
        </w:rPr>
      </w:pPr>
    </w:p>
    <w:p w:rsidR="00445271" w:rsidRPr="00445271" w:rsidRDefault="00445271" w:rsidP="00DE2D85">
      <w:pPr>
        <w:pStyle w:val="a3"/>
        <w:shd w:val="clear" w:color="auto" w:fill="FFFFFF"/>
        <w:jc w:val="both"/>
        <w:rPr>
          <w:b/>
          <w:color w:val="C00000"/>
          <w:sz w:val="28"/>
          <w:szCs w:val="28"/>
        </w:rPr>
      </w:pPr>
      <w:r w:rsidRPr="00445271">
        <w:rPr>
          <w:b/>
          <w:color w:val="C00000"/>
          <w:sz w:val="28"/>
          <w:szCs w:val="28"/>
        </w:rPr>
        <w:t>Семья и детский сад - два общественных института, которые стоят у истоков нашего будущего, но зачастую не всегда им хватает взаимопонимания, такта, терпения, чтобы услышать и понять друг друга. Непонимание между семьёй и детским садом всей тяжестью ложится на ребенка. Не секрет, что многие родители интересуются только питанием ребенка, считают, что детский сад - место, где только присматривают за детьми, пока родители на работе.</w:t>
      </w:r>
    </w:p>
    <w:p w:rsidR="00445271" w:rsidRPr="00445271" w:rsidRDefault="00445271" w:rsidP="00DE2D85">
      <w:pPr>
        <w:pStyle w:val="a3"/>
        <w:shd w:val="clear" w:color="auto" w:fill="FFFFFF"/>
        <w:jc w:val="both"/>
        <w:rPr>
          <w:b/>
          <w:color w:val="C00000"/>
          <w:sz w:val="28"/>
          <w:szCs w:val="28"/>
        </w:rPr>
      </w:pPr>
      <w:r w:rsidRPr="00D85BF1">
        <w:rPr>
          <w:b/>
          <w:color w:val="C00000"/>
          <w:sz w:val="28"/>
          <w:szCs w:val="28"/>
        </w:rPr>
        <w:t>Взаимодействие</w:t>
      </w:r>
      <w:r w:rsidRPr="00445271">
        <w:rPr>
          <w:b/>
          <w:color w:val="C00000"/>
          <w:sz w:val="28"/>
          <w:szCs w:val="28"/>
        </w:rPr>
        <w:t xml:space="preserve"> семьи и ДОУ играет важную роль в развитии ребенка и обеспечении преемственности дошкольной и школьной ступеней образования.</w:t>
      </w:r>
    </w:p>
    <w:p w:rsidR="00445271" w:rsidRDefault="00445271"/>
    <w:p w:rsidR="00445271" w:rsidRDefault="00445271"/>
    <w:p w:rsidR="00445271" w:rsidRDefault="00445271"/>
    <w:p w:rsidR="00445271" w:rsidRDefault="00445271"/>
    <w:p w:rsidR="00445271" w:rsidRDefault="00445271"/>
    <w:p w:rsidR="00445271" w:rsidRDefault="00445271"/>
    <w:p w:rsidR="00445271" w:rsidRDefault="00445271"/>
    <w:p w:rsidR="00445271" w:rsidRDefault="00445271"/>
    <w:p w:rsidR="00445271" w:rsidRDefault="00445271" w:rsidP="0044527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783840" cy="2783840"/>
            <wp:effectExtent l="19050" t="0" r="0" b="0"/>
            <wp:docPr id="4" name="Рисунок 4" descr="http://englishearly.ru/wp-content/uploads/2013/06/Kind_mit_Abakus_245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englishearly.ru/wp-content/uploads/2013/06/Kind_mit_Abakus_24505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2783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5271" w:rsidRDefault="00445271"/>
    <w:p w:rsidR="00445271" w:rsidRDefault="00445271"/>
    <w:p w:rsidR="00445271" w:rsidRDefault="00445271"/>
    <w:p w:rsidR="00445271" w:rsidRDefault="00445271"/>
    <w:p w:rsidR="00445271" w:rsidRDefault="00445271"/>
    <w:p w:rsidR="00D85BF1" w:rsidRDefault="00D85BF1"/>
    <w:p w:rsidR="00D85BF1" w:rsidRDefault="00D85BF1"/>
    <w:p w:rsidR="00445271" w:rsidRDefault="00445271"/>
    <w:p w:rsidR="00445271" w:rsidRPr="00D85BF1" w:rsidRDefault="00445271" w:rsidP="00445271">
      <w:pPr>
        <w:pStyle w:val="a6"/>
        <w:jc w:val="center"/>
        <w:rPr>
          <w:rFonts w:ascii="Times New Roman" w:hAnsi="Times New Roman" w:cs="Times New Roman"/>
          <w:b/>
          <w:color w:val="1F497D" w:themeColor="text2"/>
        </w:rPr>
      </w:pPr>
      <w:r w:rsidRPr="00D85BF1">
        <w:rPr>
          <w:rFonts w:ascii="Times New Roman" w:hAnsi="Times New Roman" w:cs="Times New Roman"/>
          <w:b/>
          <w:color w:val="1F497D" w:themeColor="text2"/>
        </w:rPr>
        <w:lastRenderedPageBreak/>
        <w:t>М</w:t>
      </w:r>
      <w:r w:rsidR="00D85BF1" w:rsidRPr="00D85BF1">
        <w:rPr>
          <w:rFonts w:ascii="Times New Roman" w:hAnsi="Times New Roman" w:cs="Times New Roman"/>
          <w:b/>
          <w:color w:val="1F497D" w:themeColor="text2"/>
        </w:rPr>
        <w:t>К</w:t>
      </w:r>
      <w:r w:rsidRPr="00D85BF1">
        <w:rPr>
          <w:rFonts w:ascii="Times New Roman" w:hAnsi="Times New Roman" w:cs="Times New Roman"/>
          <w:b/>
          <w:color w:val="1F497D" w:themeColor="text2"/>
        </w:rPr>
        <w:t xml:space="preserve">ДОУ </w:t>
      </w:r>
      <w:r w:rsidR="00D85BF1" w:rsidRPr="00D85BF1">
        <w:rPr>
          <w:rFonts w:ascii="Times New Roman" w:hAnsi="Times New Roman" w:cs="Times New Roman"/>
          <w:b/>
          <w:color w:val="1F497D" w:themeColor="text2"/>
        </w:rPr>
        <w:t>«</w:t>
      </w:r>
      <w:proofErr w:type="spellStart"/>
      <w:r w:rsidR="00E94E64">
        <w:rPr>
          <w:rFonts w:ascii="Times New Roman" w:hAnsi="Times New Roman" w:cs="Times New Roman"/>
          <w:b/>
          <w:color w:val="1F497D" w:themeColor="text2"/>
        </w:rPr>
        <w:t>Акуши</w:t>
      </w:r>
      <w:r w:rsidR="00D85BF1" w:rsidRPr="00D85BF1">
        <w:rPr>
          <w:rFonts w:ascii="Times New Roman" w:hAnsi="Times New Roman" w:cs="Times New Roman"/>
          <w:b/>
          <w:color w:val="1F497D" w:themeColor="text2"/>
        </w:rPr>
        <w:t>нский</w:t>
      </w:r>
      <w:proofErr w:type="spellEnd"/>
      <w:r w:rsidR="00D85BF1" w:rsidRPr="00D85BF1">
        <w:rPr>
          <w:rFonts w:ascii="Times New Roman" w:hAnsi="Times New Roman" w:cs="Times New Roman"/>
          <w:b/>
          <w:color w:val="1F497D" w:themeColor="text2"/>
        </w:rPr>
        <w:t xml:space="preserve"> д</w:t>
      </w:r>
      <w:r w:rsidR="00E94E64">
        <w:rPr>
          <w:rFonts w:ascii="Times New Roman" w:hAnsi="Times New Roman" w:cs="Times New Roman"/>
          <w:b/>
          <w:color w:val="1F497D" w:themeColor="text2"/>
        </w:rPr>
        <w:t>етский сад</w:t>
      </w:r>
      <w:r w:rsidR="00DE2D85" w:rsidRPr="00D85BF1">
        <w:rPr>
          <w:rFonts w:ascii="Times New Roman" w:hAnsi="Times New Roman" w:cs="Times New Roman"/>
          <w:b/>
          <w:color w:val="1F497D" w:themeColor="text2"/>
        </w:rPr>
        <w:t>»</w:t>
      </w:r>
    </w:p>
    <w:p w:rsidR="00DE2D85" w:rsidRPr="00D85BF1" w:rsidRDefault="00DE2D85" w:rsidP="00445271">
      <w:pPr>
        <w:pStyle w:val="a6"/>
        <w:jc w:val="center"/>
        <w:rPr>
          <w:rFonts w:ascii="Times New Roman" w:hAnsi="Times New Roman" w:cs="Times New Roman"/>
          <w:b/>
          <w:color w:val="1F497D" w:themeColor="text2"/>
        </w:rPr>
      </w:pPr>
    </w:p>
    <w:p w:rsidR="00445271" w:rsidRDefault="00445271" w:rsidP="00445271">
      <w:pPr>
        <w:pStyle w:val="a6"/>
        <w:jc w:val="center"/>
        <w:rPr>
          <w:rFonts w:ascii="Times New Roman" w:hAnsi="Times New Roman" w:cs="Times New Roman"/>
        </w:rPr>
      </w:pPr>
    </w:p>
    <w:p w:rsidR="00445271" w:rsidRDefault="00445271" w:rsidP="00445271">
      <w:pPr>
        <w:pStyle w:val="a6"/>
        <w:jc w:val="center"/>
        <w:rPr>
          <w:rFonts w:ascii="Times New Roman" w:hAnsi="Times New Roman" w:cs="Times New Roman"/>
        </w:rPr>
      </w:pPr>
    </w:p>
    <w:p w:rsidR="00445271" w:rsidRDefault="00445271" w:rsidP="00445271">
      <w:pPr>
        <w:pStyle w:val="a6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445271" w:rsidRPr="00D85BF1" w:rsidRDefault="00445271" w:rsidP="00445271">
      <w:pPr>
        <w:pStyle w:val="a6"/>
        <w:jc w:val="center"/>
        <w:rPr>
          <w:rFonts w:ascii="Comic Sans MS" w:hAnsi="Comic Sans MS" w:cs="Times New Roman"/>
          <w:b/>
          <w:bCs/>
          <w:color w:val="00B0F0"/>
          <w:sz w:val="40"/>
          <w:szCs w:val="40"/>
          <w:shd w:val="clear" w:color="auto" w:fill="FFFFFF"/>
        </w:rPr>
      </w:pPr>
      <w:r w:rsidRPr="00D85BF1">
        <w:rPr>
          <w:rFonts w:ascii="Comic Sans MS" w:hAnsi="Comic Sans MS" w:cs="Times New Roman"/>
          <w:b/>
          <w:color w:val="00B0F0"/>
          <w:sz w:val="40"/>
          <w:szCs w:val="40"/>
        </w:rPr>
        <w:t>«</w:t>
      </w:r>
      <w:r w:rsidRPr="00D85BF1">
        <w:rPr>
          <w:rFonts w:ascii="Comic Sans MS" w:hAnsi="Comic Sans MS" w:cs="Times New Roman"/>
          <w:b/>
          <w:bCs/>
          <w:color w:val="00B0F0"/>
          <w:sz w:val="40"/>
          <w:szCs w:val="40"/>
          <w:shd w:val="clear" w:color="auto" w:fill="FFFFFF"/>
        </w:rPr>
        <w:t xml:space="preserve">Работа ДОУ </w:t>
      </w:r>
      <w:r w:rsidR="00276D46">
        <w:rPr>
          <w:rFonts w:ascii="Comic Sans MS" w:hAnsi="Comic Sans MS" w:cs="Times New Roman"/>
          <w:b/>
          <w:bCs/>
          <w:color w:val="00B0F0"/>
          <w:sz w:val="40"/>
          <w:szCs w:val="40"/>
          <w:shd w:val="clear" w:color="auto" w:fill="FFFFFF"/>
        </w:rPr>
        <w:t>с</w:t>
      </w:r>
      <w:r w:rsidRPr="00D85BF1">
        <w:rPr>
          <w:rFonts w:ascii="Comic Sans MS" w:hAnsi="Comic Sans MS" w:cs="Times New Roman"/>
          <w:b/>
          <w:bCs/>
          <w:color w:val="00B0F0"/>
          <w:sz w:val="40"/>
          <w:szCs w:val="40"/>
          <w:shd w:val="clear" w:color="auto" w:fill="FFFFFF"/>
        </w:rPr>
        <w:t xml:space="preserve"> семьей по развитию у детей математических представлений»</w:t>
      </w:r>
    </w:p>
    <w:p w:rsidR="00445271" w:rsidRPr="00D85BF1" w:rsidRDefault="00445271" w:rsidP="00D85BF1">
      <w:pPr>
        <w:jc w:val="center"/>
        <w:rPr>
          <w:b/>
          <w:color w:val="00B0F0"/>
          <w:sz w:val="40"/>
          <w:szCs w:val="40"/>
        </w:rPr>
      </w:pPr>
      <w:r w:rsidRPr="00D85BF1">
        <w:rPr>
          <w:b/>
          <w:color w:val="00B0F0"/>
          <w:sz w:val="40"/>
          <w:szCs w:val="40"/>
        </w:rPr>
        <w:t>(игры с родителями)</w:t>
      </w:r>
    </w:p>
    <w:p w:rsidR="00445271" w:rsidRPr="00445271" w:rsidRDefault="00445271" w:rsidP="00445271">
      <w:pPr>
        <w:jc w:val="center"/>
        <w:rPr>
          <w:b/>
          <w:sz w:val="52"/>
          <w:szCs w:val="52"/>
        </w:rPr>
      </w:pPr>
      <w:r>
        <w:rPr>
          <w:noProof/>
          <w:lang w:eastAsia="ru-RU"/>
        </w:rPr>
        <w:drawing>
          <wp:inline distT="0" distB="0" distL="0" distR="0">
            <wp:extent cx="3191773" cy="2114550"/>
            <wp:effectExtent l="19050" t="0" r="8627" b="0"/>
            <wp:docPr id="1" name="Рисунок 1" descr="http://www.vm.ru/photo/vecherka/2014/03/doc6eeenk9hthx1g33fslu9_800_4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vm.ru/photo/vecherka/2014/03/doc6eeenk9hthx1g33fslu9_800_48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1135" cy="21207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5BF1" w:rsidRPr="00276D46" w:rsidRDefault="00D85BF1" w:rsidP="00D85BF1">
      <w:pPr>
        <w:pStyle w:val="a6"/>
        <w:jc w:val="right"/>
        <w:rPr>
          <w:rFonts w:ascii="Times New Roman" w:hAnsi="Times New Roman" w:cs="Times New Roman"/>
          <w:b/>
          <w:color w:val="365F91" w:themeColor="accent1" w:themeShade="BF"/>
        </w:rPr>
      </w:pPr>
      <w:r>
        <w:t xml:space="preserve">          </w:t>
      </w:r>
      <w:r w:rsidRPr="00276D46">
        <w:rPr>
          <w:rFonts w:ascii="Times New Roman" w:hAnsi="Times New Roman" w:cs="Times New Roman"/>
          <w:b/>
          <w:color w:val="365F91" w:themeColor="accent1" w:themeShade="BF"/>
        </w:rPr>
        <w:t>Выполнила:  воспитатель</w:t>
      </w:r>
    </w:p>
    <w:p w:rsidR="00D85BF1" w:rsidRPr="00276D46" w:rsidRDefault="00E94E64" w:rsidP="00D85BF1">
      <w:pPr>
        <w:pStyle w:val="a6"/>
        <w:jc w:val="right"/>
        <w:rPr>
          <w:rFonts w:ascii="Times New Roman" w:hAnsi="Times New Roman" w:cs="Times New Roman"/>
          <w:b/>
          <w:color w:val="365F91" w:themeColor="accent1" w:themeShade="BF"/>
        </w:rPr>
      </w:pPr>
      <w:proofErr w:type="spellStart"/>
      <w:r>
        <w:rPr>
          <w:rFonts w:ascii="Times New Roman" w:hAnsi="Times New Roman" w:cs="Times New Roman"/>
          <w:b/>
          <w:color w:val="365F91" w:themeColor="accent1" w:themeShade="BF"/>
        </w:rPr>
        <w:t>С.А.Омарова</w:t>
      </w:r>
      <w:proofErr w:type="spellEnd"/>
    </w:p>
    <w:p w:rsidR="00D85BF1" w:rsidRPr="00276D46" w:rsidRDefault="00D85BF1" w:rsidP="00445271">
      <w:pPr>
        <w:jc w:val="center"/>
        <w:rPr>
          <w:b/>
          <w:color w:val="365F91" w:themeColor="accent1" w:themeShade="BF"/>
          <w:sz w:val="28"/>
          <w:szCs w:val="28"/>
        </w:rPr>
      </w:pPr>
    </w:p>
    <w:p w:rsidR="00445271" w:rsidRPr="00276D46" w:rsidRDefault="00E94E64" w:rsidP="00445271">
      <w:pPr>
        <w:jc w:val="center"/>
        <w:rPr>
          <w:b/>
          <w:color w:val="365F91" w:themeColor="accent1" w:themeShade="BF"/>
          <w:sz w:val="28"/>
          <w:szCs w:val="28"/>
        </w:rPr>
      </w:pPr>
      <w:r>
        <w:rPr>
          <w:b/>
          <w:color w:val="365F91" w:themeColor="accent1" w:themeShade="BF"/>
          <w:sz w:val="28"/>
          <w:szCs w:val="28"/>
        </w:rPr>
        <w:t>2023</w:t>
      </w:r>
      <w:r w:rsidR="00445271" w:rsidRPr="00276D46">
        <w:rPr>
          <w:b/>
          <w:color w:val="365F91" w:themeColor="accent1" w:themeShade="BF"/>
          <w:sz w:val="28"/>
          <w:szCs w:val="28"/>
        </w:rPr>
        <w:t xml:space="preserve"> г.</w:t>
      </w:r>
      <w:bookmarkStart w:id="0" w:name="_GoBack"/>
      <w:bookmarkEnd w:id="0"/>
    </w:p>
    <w:p w:rsidR="00D85BF1" w:rsidRDefault="00D85BF1" w:rsidP="00DE2D85">
      <w:pPr>
        <w:jc w:val="both"/>
        <w:rPr>
          <w:rFonts w:ascii="Arial" w:hAnsi="Arial" w:cs="Arial"/>
          <w:b/>
          <w:i/>
          <w:color w:val="FF0000"/>
          <w:sz w:val="18"/>
          <w:szCs w:val="18"/>
          <w:shd w:val="clear" w:color="auto" w:fill="FFFFFF"/>
        </w:rPr>
      </w:pPr>
    </w:p>
    <w:p w:rsidR="00445271" w:rsidRPr="00445271" w:rsidRDefault="00445271" w:rsidP="00DE2D85">
      <w:pPr>
        <w:jc w:val="both"/>
        <w:rPr>
          <w:b/>
          <w:i/>
          <w:color w:val="FF0000"/>
        </w:rPr>
      </w:pPr>
      <w:r w:rsidRPr="00445271">
        <w:rPr>
          <w:rFonts w:ascii="Arial" w:hAnsi="Arial" w:cs="Arial"/>
          <w:b/>
          <w:i/>
          <w:color w:val="FF0000"/>
          <w:sz w:val="18"/>
          <w:szCs w:val="18"/>
          <w:shd w:val="clear" w:color="auto" w:fill="FFFFFF"/>
        </w:rPr>
        <w:lastRenderedPageBreak/>
        <w:t>Одна из основных задач дошкольного образования — математическое развитие ребенка. Оно не сводится к тому, чтобы научить дошкольника считать, измерять и решать арифметические задачи. Это еще и развитие способности видеть, нестандартно мыслить, открывать в окружающем мире свойства, отношения, зависимости, умения их «конструировать» предметами, знаками и словами.</w:t>
      </w:r>
    </w:p>
    <w:p w:rsidR="00445271" w:rsidRPr="00445271" w:rsidRDefault="00445271" w:rsidP="00DE2D85">
      <w:pPr>
        <w:jc w:val="both"/>
        <w:rPr>
          <w:rFonts w:ascii="Arial" w:hAnsi="Arial" w:cs="Arial"/>
          <w:b/>
          <w:color w:val="C00000"/>
          <w:sz w:val="21"/>
          <w:szCs w:val="21"/>
          <w:shd w:val="clear" w:color="auto" w:fill="FFFFFF"/>
        </w:rPr>
      </w:pPr>
      <w:r w:rsidRPr="00445271">
        <w:rPr>
          <w:rFonts w:ascii="Arial" w:hAnsi="Arial" w:cs="Arial"/>
          <w:b/>
          <w:color w:val="C00000"/>
          <w:sz w:val="21"/>
          <w:szCs w:val="21"/>
          <w:shd w:val="clear" w:color="auto" w:fill="FFFFFF"/>
        </w:rPr>
        <w:t>Учитывая актуальность и сложность обучения элементарным математическим знаниям важно сотрудничество ДОУ и родителей малышей.</w:t>
      </w:r>
    </w:p>
    <w:p w:rsidR="00445271" w:rsidRPr="00445271" w:rsidRDefault="00445271" w:rsidP="00DE2D85">
      <w:pPr>
        <w:ind w:firstLine="567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И родители, и педагоги знают, что математика - это мощный фактор интеллектуального развития ребенка, формирования его познавательных и творческих способностей. Известно и то, что от эффективности математического развития ребенка в дошкольном возрасте зависит успешность обучения математике в начальной школе. В современных обучающих программах начальной школы 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важное значение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придается логической составляющей. </w:t>
      </w:r>
      <w:r>
        <w:rPr>
          <w:rFonts w:ascii="Arial" w:hAnsi="Arial" w:cs="Arial"/>
          <w:color w:val="000000"/>
          <w:sz w:val="21"/>
          <w:szCs w:val="21"/>
        </w:rPr>
        <w:t xml:space="preserve">При организации специальной развивающей работы над формированием и развитием логических приемов мышления наблюдается значительное повышение результативности этого процесса независимо от исходного уровня развития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ребенка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.Р</w:t>
      </w:r>
      <w:proofErr w:type="gramEnd"/>
      <w:r>
        <w:rPr>
          <w:rFonts w:ascii="Arial" w:hAnsi="Arial" w:cs="Arial"/>
          <w:color w:val="000000"/>
          <w:sz w:val="21"/>
          <w:szCs w:val="21"/>
        </w:rPr>
        <w:t>азвивать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логическое мышление дошкольника целесообразнее всего в русле математического развития.</w:t>
      </w:r>
    </w:p>
    <w:p w:rsidR="00445271" w:rsidRDefault="00445271" w:rsidP="00445271">
      <w:pPr>
        <w:ind w:firstLine="567"/>
        <w:jc w:val="center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445271" w:rsidRDefault="00445271" w:rsidP="00445271">
      <w:pPr>
        <w:ind w:firstLine="567"/>
        <w:jc w:val="center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445271" w:rsidRPr="00445271" w:rsidRDefault="00445271" w:rsidP="00DE2D85">
      <w:pPr>
        <w:ind w:firstLine="567"/>
        <w:jc w:val="center"/>
        <w:rPr>
          <w:rFonts w:ascii="Arial" w:hAnsi="Arial" w:cs="Arial"/>
          <w:b/>
          <w:color w:val="002060"/>
          <w:sz w:val="21"/>
          <w:szCs w:val="21"/>
          <w:shd w:val="clear" w:color="auto" w:fill="FFFFFF"/>
        </w:rPr>
      </w:pPr>
      <w:r w:rsidRPr="00445271">
        <w:rPr>
          <w:rFonts w:ascii="Arial" w:hAnsi="Arial" w:cs="Arial"/>
          <w:b/>
          <w:color w:val="002060"/>
          <w:sz w:val="21"/>
          <w:szCs w:val="21"/>
          <w:shd w:val="clear" w:color="auto" w:fill="FFFFFF"/>
        </w:rPr>
        <w:lastRenderedPageBreak/>
        <w:t>Влияние семьи на развитие математических представлений дошкольников</w:t>
      </w:r>
    </w:p>
    <w:p w:rsidR="00445271" w:rsidRDefault="00445271" w:rsidP="00DE2D85">
      <w:pPr>
        <w:pStyle w:val="a3"/>
        <w:shd w:val="clear" w:color="auto" w:fill="FFFFFF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игровой форме родители могут привить малышу знания и в области математики. Самое главное - это привить малышу интерес к познанию. Для этого занятия должны проходить в увлекательной игровой форме.</w:t>
      </w:r>
    </w:p>
    <w:p w:rsidR="00445271" w:rsidRDefault="00445271" w:rsidP="00DE2D85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 w:rsidRPr="00445271">
        <w:rPr>
          <w:rFonts w:ascii="Arial" w:hAnsi="Arial" w:cs="Arial"/>
          <w:b/>
          <w:i/>
          <w:color w:val="FF0000"/>
          <w:sz w:val="21"/>
          <w:szCs w:val="21"/>
        </w:rPr>
        <w:t>Счет в дороге.</w:t>
      </w:r>
      <w:r>
        <w:rPr>
          <w:rFonts w:ascii="Arial" w:hAnsi="Arial" w:cs="Arial"/>
          <w:color w:val="000000"/>
          <w:sz w:val="21"/>
          <w:szCs w:val="21"/>
        </w:rPr>
        <w:t xml:space="preserve"> Маленькие дети очень быстро устают в транспорте, если их предоставить самим себе.  Сосчитать можно проезжающие трамваи, количество пассажиров-детей, магазины или аптеки. Можно придумать каждому объект для счета: ребенок считает большие дома, а вы маленькие. У кого больше?</w:t>
      </w:r>
    </w:p>
    <w:p w:rsidR="00445271" w:rsidRDefault="00445271" w:rsidP="00DE2D85">
      <w:pPr>
        <w:pStyle w:val="a3"/>
        <w:jc w:val="both"/>
        <w:rPr>
          <w:rFonts w:ascii="Arial" w:hAnsi="Arial" w:cs="Arial"/>
          <w:color w:val="000000"/>
          <w:sz w:val="21"/>
          <w:szCs w:val="21"/>
        </w:rPr>
      </w:pPr>
      <w:r w:rsidRPr="00445271">
        <w:rPr>
          <w:rFonts w:ascii="Arial" w:hAnsi="Arial" w:cs="Arial"/>
          <w:b/>
          <w:i/>
          <w:color w:val="FF0000"/>
          <w:sz w:val="21"/>
          <w:szCs w:val="21"/>
        </w:rPr>
        <w:t>Сколько вокруг машин?</w:t>
      </w:r>
      <w:r>
        <w:rPr>
          <w:rFonts w:ascii="Arial" w:hAnsi="Arial" w:cs="Arial"/>
          <w:color w:val="000000"/>
          <w:sz w:val="21"/>
          <w:szCs w:val="21"/>
        </w:rPr>
        <w:t xml:space="preserve"> Обращайте внимание ребенка на то, что происходит вокруг: на прогулке, на пути в магазин и т. д. Задавайте вопросы, например: "Здесь больше мальчиков или девочек?", "Давай сосчитаем, сколько скамеек в парке", "Покажи, какое дерево высокое, а какое самое низкое", "Сколько этажей в этом доме?" И т. д.</w:t>
      </w:r>
    </w:p>
    <w:p w:rsidR="00445271" w:rsidRDefault="00445271" w:rsidP="00DE2D85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 w:rsidRPr="00445271">
        <w:rPr>
          <w:rFonts w:ascii="Arial" w:hAnsi="Arial" w:cs="Arial"/>
          <w:b/>
          <w:i/>
          <w:color w:val="FF0000"/>
          <w:sz w:val="21"/>
          <w:szCs w:val="21"/>
        </w:rPr>
        <w:t>Мячи и пуговицы.</w:t>
      </w:r>
      <w:r>
        <w:rPr>
          <w:rFonts w:ascii="Arial" w:hAnsi="Arial" w:cs="Arial"/>
          <w:color w:val="000000"/>
          <w:sz w:val="21"/>
          <w:szCs w:val="21"/>
        </w:rPr>
        <w:t xml:space="preserve"> Понятия пространственного расположения легко усваиваются в игре с мячом: мяч над головой (вверху), мяч у ног (внизу), бросим вправо, бросим влево, вперед-назад. Задание можно и усложнить: ты бросаешь мяч правой рукой к моей правой руке, а левой рукой - к моей левой. В действии малыш гораздо лучше усваивает многие важные понятия.</w:t>
      </w:r>
    </w:p>
    <w:p w:rsidR="00445271" w:rsidRDefault="00445271" w:rsidP="00DE2D85">
      <w:pPr>
        <w:pStyle w:val="a3"/>
        <w:shd w:val="clear" w:color="auto" w:fill="FFFFFF"/>
        <w:ind w:left="284" w:hanging="284"/>
        <w:jc w:val="both"/>
        <w:rPr>
          <w:rFonts w:ascii="Arial" w:hAnsi="Arial" w:cs="Arial"/>
          <w:color w:val="000000"/>
          <w:sz w:val="21"/>
          <w:szCs w:val="21"/>
        </w:rPr>
      </w:pPr>
      <w:r w:rsidRPr="00445271">
        <w:rPr>
          <w:rFonts w:ascii="Arial" w:hAnsi="Arial" w:cs="Arial"/>
          <w:b/>
          <w:i/>
          <w:color w:val="FF0000"/>
          <w:sz w:val="21"/>
          <w:szCs w:val="21"/>
        </w:rPr>
        <w:t>Счет на кухне</w:t>
      </w:r>
      <w:r>
        <w:rPr>
          <w:rFonts w:ascii="Arial" w:hAnsi="Arial" w:cs="Arial"/>
          <w:color w:val="000000"/>
          <w:sz w:val="21"/>
          <w:szCs w:val="21"/>
        </w:rPr>
        <w:t xml:space="preserve">. Кухня - отличное место для постижения основ математики. Ребенок может пересчитывать предметы сервировки, помогая вам накрывать на стол. Или достать из </w:t>
      </w:r>
      <w:r>
        <w:rPr>
          <w:rFonts w:ascii="Arial" w:hAnsi="Arial" w:cs="Arial"/>
          <w:color w:val="000000"/>
          <w:sz w:val="21"/>
          <w:szCs w:val="21"/>
        </w:rPr>
        <w:lastRenderedPageBreak/>
        <w:t>холодильника по вашей просьбе три яблока и один банан.</w:t>
      </w:r>
    </w:p>
    <w:p w:rsidR="00445271" w:rsidRDefault="00445271" w:rsidP="00DE2D85">
      <w:pPr>
        <w:pStyle w:val="a3"/>
        <w:shd w:val="clear" w:color="auto" w:fill="FFFFFF"/>
        <w:ind w:left="284" w:hanging="284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445271">
        <w:rPr>
          <w:rFonts w:ascii="Arial" w:hAnsi="Arial" w:cs="Arial"/>
          <w:b/>
          <w:i/>
          <w:color w:val="FF0000"/>
          <w:sz w:val="21"/>
          <w:szCs w:val="21"/>
          <w:shd w:val="clear" w:color="auto" w:fill="FFFFFF"/>
        </w:rPr>
        <w:t>Далеко ли это?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Гуляя с ребенком, выберите какой-нибудь объект на недалеком от вас расстоянии, например лестницу, и сосчитайте, сколько до нее шагов. Затем выберите другой объект и также сосчитайте шаги. Сравните измеренные шагами 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расстояния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- какое больше? Постарайтесь вместе с ребенком предположить, сколько шагов потребуется, чтобы подойти к какому-то близкому объекту.</w:t>
      </w:r>
    </w:p>
    <w:p w:rsidR="00445271" w:rsidRDefault="00445271" w:rsidP="00DE2D85">
      <w:pPr>
        <w:pStyle w:val="a3"/>
        <w:shd w:val="clear" w:color="auto" w:fill="FFFFFF"/>
        <w:ind w:left="284" w:hanging="284"/>
        <w:jc w:val="both"/>
        <w:rPr>
          <w:rFonts w:ascii="Arial" w:hAnsi="Arial" w:cs="Arial"/>
          <w:color w:val="000000"/>
          <w:sz w:val="21"/>
          <w:szCs w:val="21"/>
        </w:rPr>
      </w:pPr>
      <w:r w:rsidRPr="00445271">
        <w:rPr>
          <w:rFonts w:ascii="Arial" w:hAnsi="Arial" w:cs="Arial"/>
          <w:b/>
          <w:i/>
          <w:color w:val="FF0000"/>
          <w:sz w:val="21"/>
          <w:szCs w:val="21"/>
          <w:shd w:val="clear" w:color="auto" w:fill="FFFFFF"/>
        </w:rPr>
        <w:t>Угадай, сколько в какой руке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. В игре могут участвовать двое и больше игроков. Ведущий берет в руки определенное количество предметов, не больше 10, и объявляет играющим, сколько всего у него предметов. После этого за спиной раскладывает их в обе руки и просит детей угадать, сколько 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предметов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в какой руке.</w:t>
      </w:r>
    </w:p>
    <w:p w:rsidR="00445271" w:rsidRDefault="00445271" w:rsidP="00445271">
      <w:pPr>
        <w:pStyle w:val="a3"/>
        <w:shd w:val="clear" w:color="auto" w:fill="FFFFFF"/>
        <w:ind w:left="284" w:hanging="284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noProof/>
        </w:rPr>
        <w:drawing>
          <wp:inline distT="0" distB="0" distL="0" distR="0">
            <wp:extent cx="2336328" cy="1273368"/>
            <wp:effectExtent l="19050" t="0" r="6822" b="0"/>
            <wp:docPr id="2" name="Рисунок 7" descr="http://synergydubai.ae/images/announcements/intelgif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ynergydubai.ae/images/announcements/intelgif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070" cy="12754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5271" w:rsidRPr="00445271" w:rsidRDefault="00445271" w:rsidP="00445271">
      <w:pPr>
        <w:pStyle w:val="a3"/>
        <w:shd w:val="clear" w:color="auto" w:fill="FFFFFF"/>
        <w:ind w:left="284" w:hanging="284"/>
        <w:jc w:val="center"/>
        <w:rPr>
          <w:rFonts w:ascii="Arial" w:hAnsi="Arial" w:cs="Arial"/>
          <w:b/>
          <w:i/>
          <w:color w:val="000000"/>
          <w:sz w:val="21"/>
          <w:szCs w:val="21"/>
        </w:rPr>
      </w:pPr>
      <w:r w:rsidRPr="00445271">
        <w:rPr>
          <w:rFonts w:ascii="Arial" w:hAnsi="Arial" w:cs="Arial"/>
          <w:b/>
          <w:i/>
          <w:color w:val="000000"/>
          <w:sz w:val="21"/>
          <w:szCs w:val="21"/>
        </w:rPr>
        <w:t>Основным методом формирования родителей как педагогов является анализ собственной воспитательной деятельности, способствующий развитию самонаблюдения, самооценки. Для формирования этой способности можно применить инструкцию по самонаблюдению и наблюдению за ребенком.</w:t>
      </w:r>
    </w:p>
    <w:sectPr w:rsidR="00445271" w:rsidRPr="00445271" w:rsidSect="00445271">
      <w:pgSz w:w="16838" w:h="11906" w:orient="landscape"/>
      <w:pgMar w:top="709" w:right="678" w:bottom="850" w:left="709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3" w:space="28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45271"/>
    <w:rsid w:val="001F3FC3"/>
    <w:rsid w:val="00276D46"/>
    <w:rsid w:val="00283629"/>
    <w:rsid w:val="002C6BE5"/>
    <w:rsid w:val="003103FD"/>
    <w:rsid w:val="00343718"/>
    <w:rsid w:val="00445271"/>
    <w:rsid w:val="004C5B74"/>
    <w:rsid w:val="005A626D"/>
    <w:rsid w:val="005B30AE"/>
    <w:rsid w:val="0062786A"/>
    <w:rsid w:val="00671310"/>
    <w:rsid w:val="006A5A11"/>
    <w:rsid w:val="006C17A9"/>
    <w:rsid w:val="00727176"/>
    <w:rsid w:val="0080121F"/>
    <w:rsid w:val="00836BC0"/>
    <w:rsid w:val="00962128"/>
    <w:rsid w:val="00992C3B"/>
    <w:rsid w:val="009B02E1"/>
    <w:rsid w:val="009F49BE"/>
    <w:rsid w:val="00AB1A39"/>
    <w:rsid w:val="00AB3CDC"/>
    <w:rsid w:val="00AE34B9"/>
    <w:rsid w:val="00B6688D"/>
    <w:rsid w:val="00BC25DB"/>
    <w:rsid w:val="00C750F7"/>
    <w:rsid w:val="00C75B6D"/>
    <w:rsid w:val="00CA3B79"/>
    <w:rsid w:val="00D07A53"/>
    <w:rsid w:val="00D85BF1"/>
    <w:rsid w:val="00DA1C28"/>
    <w:rsid w:val="00DB728F"/>
    <w:rsid w:val="00DE2D85"/>
    <w:rsid w:val="00E27FF7"/>
    <w:rsid w:val="00E94E64"/>
    <w:rsid w:val="00FF5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2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5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45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527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445271"/>
  </w:style>
  <w:style w:type="paragraph" w:styleId="a6">
    <w:name w:val="No Spacing"/>
    <w:uiPriority w:val="1"/>
    <w:qFormat/>
    <w:rsid w:val="0044527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8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8037DA-125F-4202-899C-A58A17C3D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Sadik</cp:lastModifiedBy>
  <cp:revision>2</cp:revision>
  <cp:lastPrinted>2023-02-27T08:11:00Z</cp:lastPrinted>
  <dcterms:created xsi:type="dcterms:W3CDTF">2023-02-27T08:11:00Z</dcterms:created>
  <dcterms:modified xsi:type="dcterms:W3CDTF">2023-02-27T08:11:00Z</dcterms:modified>
</cp:coreProperties>
</file>