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4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4"/>
        <w:gridCol w:w="5670"/>
        <w:gridCol w:w="5245"/>
      </w:tblGrid>
      <w:tr w:rsidR="00060191" w:rsidRPr="008863BE" w:rsidTr="00595A67">
        <w:trPr>
          <w:trHeight w:val="73"/>
        </w:trPr>
        <w:tc>
          <w:tcPr>
            <w:tcW w:w="6134" w:type="dxa"/>
            <w:shd w:val="clear" w:color="auto" w:fill="auto"/>
          </w:tcPr>
          <w:p w:rsidR="00060191" w:rsidRPr="008863BE" w:rsidRDefault="00060191" w:rsidP="00595A67">
            <w:pPr>
              <w:tabs>
                <w:tab w:val="left" w:pos="2410"/>
                <w:tab w:val="left" w:pos="5601"/>
              </w:tabs>
              <w:ind w:left="356"/>
              <w:rPr>
                <w:sz w:val="28"/>
                <w:szCs w:val="28"/>
              </w:rPr>
            </w:pPr>
            <w:r w:rsidRPr="008863BE">
              <w:rPr>
                <w:sz w:val="28"/>
                <w:szCs w:val="28"/>
              </w:rPr>
              <w:tab/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781175"/>
                  <wp:effectExtent l="0" t="0" r="0" b="9525"/>
                  <wp:docPr id="18" name="Рисунок 18" descr="https://im3-tub-ru.yandex.net/i?id=fcd5e30444749b94dba3f199a7ca69e7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im3-tub-ru.yandex.net/i?id=fcd5e30444749b94dba3f199a7ca69e7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595A67" w:rsidRDefault="00060191" w:rsidP="00595A67">
            <w:pPr>
              <w:ind w:left="214" w:firstLine="72"/>
              <w:jc w:val="center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Играя с малышом, помните: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интерес возникает легко, но так же легко и исчезает;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в игре должны учитываться возрастные и индивидуальные особенности;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игра должна доставлять удовольствие ребёнку: знакомя малыша с сюжетом игры, показывая ему игровые действия, следует отказаться от поучающего тона, замечаний;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взрослый должен стремиться к равноправному партнёрству даже с самыми маленькими детьми;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наблюдая за игрой, взрослый должен проявлять интерес к действиям ребёнка, поощрять их, радоваться тому, как он хорошо играет – это стимулирует любую инициативу детей;</w:t>
            </w:r>
          </w:p>
          <w:p w:rsidR="00060191" w:rsidRPr="00595A67" w:rsidRDefault="00060191" w:rsidP="00595A67">
            <w:pPr>
              <w:ind w:left="214" w:firstLine="72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- необходимо помогать ребёнку, выстраивать целостную игровую ситуацию, в которой все действия взаимосвязаны и осуществляются в некоторой логической последовательности.</w:t>
            </w:r>
          </w:p>
          <w:p w:rsidR="00060191" w:rsidRPr="008863BE" w:rsidRDefault="00060191" w:rsidP="002235B6">
            <w:pPr>
              <w:tabs>
                <w:tab w:val="left" w:pos="2410"/>
              </w:tabs>
              <w:rPr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УЧИТЕ ДЕТЕЙ ИГРАТЬ!</w:t>
            </w:r>
          </w:p>
          <w:p w:rsidR="00060191" w:rsidRPr="008863BE" w:rsidRDefault="00060191" w:rsidP="002235B6">
            <w:pPr>
              <w:spacing w:line="300" w:lineRule="atLeast"/>
              <w:jc w:val="center"/>
              <w:rPr>
                <w:rFonts w:ascii="Arial" w:hAnsi="Arial" w:cs="Arial"/>
                <w:b/>
                <w:bCs/>
                <w:color w:val="000080"/>
                <w:sz w:val="20"/>
                <w:szCs w:val="20"/>
                <w:shd w:val="clear" w:color="auto" w:fill="FFFFFF"/>
              </w:rPr>
            </w:pPr>
            <w:r w:rsidRPr="008863BE">
              <w:rPr>
                <w:rFonts w:ascii="Arial" w:hAnsi="Arial" w:cs="Arial"/>
                <w:b/>
                <w:bCs/>
                <w:color w:val="000080"/>
                <w:sz w:val="20"/>
                <w:szCs w:val="20"/>
                <w:shd w:val="clear" w:color="auto" w:fill="FFFFFF"/>
              </w:rPr>
              <w:t>«РАЗНОЦВЕТНЫЕ КЛУБОЧКИ И ПРИЩЕПКИ»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162050"/>
                  <wp:effectExtent l="0" t="0" r="9525" b="0"/>
                  <wp:docPr id="17" name="Рисунок 17" descr="http://2.bp.blogspot.com/-rshtkQO9F2Q/Uni_SloeK-I/AAAAAAAACXk/wCU_Wc62gZg/s1600/IMG_2330.JPG%22,tid:%22OIP.Mf8c189b2e4bac0230e2ccdfcd72cf716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2.bp.blogspot.com/-rshtkQO9F2Q/Uni_SloeK-I/AAAAAAAACXk/wCU_Wc62gZg/s1600/IMG_2330.JPG%22,tid:%22OIP.Mf8c189b2e4bac0230e2ccdfcd72cf716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533525" cy="1181100"/>
                  <wp:effectExtent l="0" t="0" r="9525" b="0"/>
                  <wp:docPr id="16" name="Рисунок 16" descr="http://images.ecwid.com/images/1153083/44059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mages.ecwid.com/images/1153083/44059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spacing w:line="300" w:lineRule="atLeast"/>
              <w:jc w:val="center"/>
              <w:rPr>
                <w:rFonts w:ascii="Arial" w:hAnsi="Arial" w:cs="Arial"/>
                <w:b/>
                <w:bCs/>
                <w:color w:val="000080"/>
                <w:shd w:val="clear" w:color="auto" w:fill="FFFFFF"/>
              </w:rPr>
            </w:pPr>
            <w:r w:rsidRPr="008863BE">
              <w:rPr>
                <w:rFonts w:ascii="Arial" w:hAnsi="Arial" w:cs="Arial"/>
                <w:b/>
                <w:bCs/>
                <w:color w:val="000080"/>
                <w:shd w:val="clear" w:color="auto" w:fill="FFFFFF"/>
              </w:rPr>
              <w:t>«Весёлая рыбалка»</w:t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228725"/>
                  <wp:effectExtent l="0" t="0" r="0" b="9525"/>
                  <wp:docPr id="15" name="Рисунок 15" descr="https://im2-tub-ru.yandex.net/i?id=4bdd1207881171b589e536f914b8d82c&amp;n=33&amp;h=215&amp;w=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im2-tub-ru.yandex.net/i?id=4bdd1207881171b589e536f914b8d82c&amp;n=33&amp;h=215&amp;w=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«Наведём порядок»</w:t>
            </w:r>
          </w:p>
          <w:p w:rsidR="00060191" w:rsidRPr="008863BE" w:rsidRDefault="00060191" w:rsidP="002235B6">
            <w:pPr>
              <w:jc w:val="center"/>
              <w:rPr>
                <w:noProof/>
                <w:color w:val="000080"/>
              </w:rPr>
            </w:pPr>
            <w:r>
              <w:rPr>
                <w:noProof/>
                <w:color w:val="000080"/>
              </w:rPr>
              <w:drawing>
                <wp:inline distT="0" distB="0" distL="0" distR="0">
                  <wp:extent cx="2162175" cy="1104900"/>
                  <wp:effectExtent l="0" t="0" r="9525" b="0"/>
                  <wp:docPr id="14" name="Рисунок 14" descr="https://im1-tub-ru.yandex.net/i?id=5aa9de05cd1233546ae54645ceeac2bf&amp;n=33&amp;h=215&amp;w=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im1-tub-ru.yandex.net/i?id=5aa9de05cd1233546ae54645ceeac2bf&amp;n=33&amp;h=215&amp;w=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8863BE">
              <w:rPr>
                <w:b/>
                <w:color w:val="000080"/>
                <w:sz w:val="28"/>
                <w:szCs w:val="28"/>
              </w:rPr>
              <w:t>«Развивающие игры с крупой»</w:t>
            </w:r>
          </w:p>
          <w:p w:rsidR="00060191" w:rsidRDefault="00060191" w:rsidP="002235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225" cy="971550"/>
                  <wp:effectExtent l="0" t="0" r="9525" b="0"/>
                  <wp:docPr id="13" name="Рисунок 13" descr="https://im1-tub-ru.yandex.net/i?id=4c6146062ea9ac1c8817dbfe8c80d88a&amp;n=33&amp;h=215&amp;w=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1-tub-ru.yandex.net/i?id=4c6146062ea9ac1c8817dbfe8c80d88a&amp;n=33&amp;h=215&amp;w=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1504950" cy="990600"/>
                  <wp:effectExtent l="0" t="0" r="0" b="0"/>
                  <wp:docPr id="12" name="Рисунок 12" descr="http://idealmam.ru/uploads/fotos/d1c35d10d1309cb1770c9e7fa02d1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dealmam.ru/uploads/fotos/d1c35d10d1309cb1770c9e7fa02d1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095375"/>
                  <wp:effectExtent l="0" t="0" r="0" b="9525"/>
                  <wp:docPr id="11" name="Рисунок 11" descr="http://estreshenie.ru/uploads/image/0_298c8_32bb45a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estreshenie.ru/uploads/image/0_298c8_32bb45a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609725" cy="1047750"/>
                  <wp:effectExtent l="0" t="0" r="9525" b="0"/>
                  <wp:docPr id="10" name="Рисунок 10" descr="http://www.lovingmama.ru/files/imce/sens-1-2-go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lovingmama.ru/files/imce/sens-1-2-go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b/>
                <w:noProof/>
                <w:color w:val="000080"/>
              </w:rPr>
            </w:pPr>
            <w:r w:rsidRPr="008863BE">
              <w:rPr>
                <w:b/>
                <w:noProof/>
                <w:color w:val="000080"/>
              </w:rPr>
              <w:t xml:space="preserve">        МКДОУ «</w:t>
            </w:r>
            <w:r w:rsidR="00CA5CA6">
              <w:rPr>
                <w:b/>
                <w:noProof/>
                <w:color w:val="000080"/>
              </w:rPr>
              <w:t>Акушинский детский сад</w:t>
            </w:r>
            <w:r w:rsidRPr="008863BE">
              <w:rPr>
                <w:b/>
                <w:noProof/>
                <w:color w:val="000080"/>
              </w:rPr>
              <w:t>»</w:t>
            </w:r>
          </w:p>
          <w:p w:rsidR="00060191" w:rsidRPr="008863BE" w:rsidRDefault="00060191" w:rsidP="002235B6">
            <w:pPr>
              <w:jc w:val="center"/>
              <w:rPr>
                <w:b/>
                <w:noProof/>
                <w:color w:val="000080"/>
              </w:rPr>
            </w:pPr>
          </w:p>
          <w:p w:rsidR="00060191" w:rsidRPr="008863BE" w:rsidRDefault="00060191" w:rsidP="002235B6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743200" cy="1819275"/>
                  <wp:effectExtent l="0" t="0" r="0" b="9525"/>
                  <wp:docPr id="9" name="Рисунок 9" descr="https://im1-tub-ru.yandex.net/i?id=69e499b53a719172790aeb73f44a32bd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im1-tub-ru.yandex.net/i?id=69e499b53a719172790aeb73f44a32bd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rPr>
                <w:b/>
                <w:noProof/>
                <w:color w:val="000080"/>
                <w:sz w:val="36"/>
                <w:szCs w:val="36"/>
              </w:rPr>
            </w:pPr>
            <w:r w:rsidRPr="008863BE">
              <w:rPr>
                <w:noProof/>
                <w:color w:val="000080"/>
                <w:sz w:val="36"/>
                <w:szCs w:val="36"/>
              </w:rPr>
              <w:t xml:space="preserve">          </w:t>
            </w:r>
            <w:r w:rsidRPr="008863BE">
              <w:rPr>
                <w:b/>
                <w:noProof/>
                <w:color w:val="000080"/>
                <w:sz w:val="36"/>
                <w:szCs w:val="36"/>
              </w:rPr>
              <w:t>ВОСПИТАНИЕ   ИГРОЙ</w:t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3725" cy="1800225"/>
                  <wp:effectExtent l="0" t="0" r="9525" b="9525"/>
                  <wp:docPr id="8" name="Рисунок 8" descr="https://im1-tub-ru.yandex.net/i?id=9a2d1b0f92ad5cb79694315e0e966b14&amp;n=33&amp;h=215&amp;w=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m1-tub-ru.yandex.net/i?id=9a2d1b0f92ad5cb79694315e0e966b14&amp;n=33&amp;h=215&amp;w=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rPr>
                <w:noProof/>
              </w:rPr>
            </w:pPr>
          </w:p>
          <w:p w:rsidR="00060191" w:rsidRPr="00595A67" w:rsidRDefault="00060191" w:rsidP="002235B6">
            <w:pPr>
              <w:jc w:val="center"/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Вся наша жизнь – игра…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>Игра начинается с началом жизни человека.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Как только малыш рождается, он сразу начинает играть.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Игра детей – это и развлечение, и обучение, и средство построение своего «Я», и коррекция детско – родительских отношений.</w:t>
            </w:r>
          </w:p>
          <w:p w:rsidR="00060191" w:rsidRPr="00595A67" w:rsidRDefault="00060191" w:rsidP="002235B6">
            <w:pPr>
              <w:rPr>
                <w:b/>
                <w:color w:val="000080"/>
              </w:rPr>
            </w:pPr>
            <w:r w:rsidRPr="00595A67">
              <w:rPr>
                <w:b/>
                <w:color w:val="000080"/>
              </w:rPr>
              <w:t xml:space="preserve">                            Составил: воспитатель</w:t>
            </w:r>
          </w:p>
          <w:p w:rsidR="00060191" w:rsidRPr="008863BE" w:rsidRDefault="00060191" w:rsidP="00CA5CA6">
            <w:pPr>
              <w:rPr>
                <w:b/>
                <w:color w:val="000080"/>
                <w:sz w:val="28"/>
                <w:szCs w:val="28"/>
              </w:rPr>
            </w:pPr>
            <w:r w:rsidRPr="00595A67">
              <w:rPr>
                <w:b/>
                <w:color w:val="000080"/>
              </w:rPr>
              <w:t xml:space="preserve">                                      </w:t>
            </w:r>
            <w:proofErr w:type="spellStart"/>
            <w:r w:rsidR="00CA5CA6">
              <w:rPr>
                <w:b/>
                <w:color w:val="000080"/>
              </w:rPr>
              <w:t>Омарова</w:t>
            </w:r>
            <w:proofErr w:type="spellEnd"/>
            <w:r w:rsidR="00CA5CA6">
              <w:rPr>
                <w:b/>
                <w:color w:val="000080"/>
              </w:rPr>
              <w:t xml:space="preserve"> С.А</w:t>
            </w:r>
            <w:r w:rsidRPr="008863BE">
              <w:rPr>
                <w:b/>
                <w:color w:val="000080"/>
                <w:sz w:val="28"/>
                <w:szCs w:val="28"/>
              </w:rPr>
              <w:t>.</w:t>
            </w:r>
          </w:p>
        </w:tc>
      </w:tr>
    </w:tbl>
    <w:p w:rsidR="00060191" w:rsidRDefault="00060191" w:rsidP="00060191">
      <w:pPr>
        <w:rPr>
          <w:sz w:val="28"/>
          <w:szCs w:val="28"/>
        </w:rPr>
      </w:pPr>
    </w:p>
    <w:tbl>
      <w:tblPr>
        <w:tblW w:w="167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2"/>
        <w:gridCol w:w="5592"/>
        <w:gridCol w:w="5592"/>
      </w:tblGrid>
      <w:tr w:rsidR="00060191" w:rsidRPr="008863BE" w:rsidTr="00595A67">
        <w:trPr>
          <w:trHeight w:val="73"/>
        </w:trPr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 xml:space="preserve">Игра издавна использовалась для обучения и воспитания детей. </w:t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752600"/>
                  <wp:effectExtent l="0" t="0" r="9525" b="0"/>
                  <wp:docPr id="7" name="Рисунок 7" descr="http://1malysh.ru/d/305818/d/image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1malysh.ru/d/305818/d/image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Она являлась непременным атрибутом народной педагогики.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286000" cy="1695450"/>
                  <wp:effectExtent l="0" t="0" r="0" b="0"/>
                  <wp:docPr id="6" name="Рисунок 6" descr="http://top-kids.by/userfiles/%5EA1BC555C1A3AB65A072BE98405BC43C97DC635972A28231C00%5E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top-kids.by/userfiles/%5EA1BC555C1A3AB65A072BE98405BC43C97DC635972A28231C00%5Epimgpsh_fullsize_dis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 xml:space="preserve"> Её образцы передавались самым маленьким детям из поколения в поколение через взрослых и старших детей.</w:t>
            </w: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</w:tc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>Чтобы игра стала действительно развивающей, ребёнка надо научить играть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352550"/>
                  <wp:effectExtent l="0" t="0" r="0" b="0"/>
                  <wp:docPr id="5" name="Рисунок 5" descr="https://im1-tub-ru.yandex.net/i?id=739eedd162862851d2fac5f7c7089cc7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im1-tub-ru.yandex.net/i?id=739eedd162862851d2fac5f7c7089cc7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Игра – это не только удовольствие и развлечение: с помощью игры можно развивать внимание, память, мышление, воображение ребёнка.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Default="00060191" w:rsidP="002235B6">
            <w:pPr>
              <w:rPr>
                <w:noProof/>
              </w:rPr>
            </w:pP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86100" cy="2057400"/>
                  <wp:effectExtent l="0" t="0" r="0" b="0"/>
                  <wp:docPr id="4" name="Рисунок 4" descr="http://pt.at.ua/_fr/0/58089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t.at.ua/_fr/0/58089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  <w:shd w:val="clear" w:color="auto" w:fill="auto"/>
          </w:tcPr>
          <w:p w:rsidR="00060191" w:rsidRPr="008863BE" w:rsidRDefault="00060191" w:rsidP="002235B6">
            <w:pPr>
              <w:rPr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lastRenderedPageBreak/>
              <w:t>В игру можно играть всей семьёй, хоть на несколько минут откладывая свои дела.</w:t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552575"/>
                  <wp:effectExtent l="0" t="0" r="9525" b="9525"/>
                  <wp:docPr id="3" name="Рисунок 3" descr="https://im3-tub-ru.yandex.net/i?id=0a9bf63d9bfcda871c5473b66388219c&amp;n=33&amp;h=215&amp;w=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3-tub-ru.yandex.net/i?id=0a9bf63d9bfcda871c5473b66388219c&amp;n=33&amp;h=215&amp;w=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 xml:space="preserve">   К некоторым играм необходимо подготовиться,</w:t>
            </w:r>
          </w:p>
          <w:p w:rsidR="00060191" w:rsidRDefault="00060191" w:rsidP="002235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704975"/>
                  <wp:effectExtent l="0" t="0" r="9525" b="9525"/>
                  <wp:docPr id="2" name="Рисунок 2" descr="https://im0-tub-ru.yandex.net/i?id=d0f5f3a083892abfbe6c653fff33cfdf&amp;n=33&amp;h=215&amp;w=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im0-tub-ru.yandex.net/i?id=d0f5f3a083892abfbe6c653fff33cfdf&amp;n=33&amp;h=215&amp;w=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191" w:rsidRPr="008863BE" w:rsidRDefault="00060191" w:rsidP="002235B6">
            <w:pPr>
              <w:jc w:val="center"/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  <w:r w:rsidRPr="008863BE">
              <w:rPr>
                <w:color w:val="000080"/>
                <w:sz w:val="28"/>
                <w:szCs w:val="28"/>
              </w:rPr>
              <w:t>а в некоторые можно играть, занимаясь домашними делами.</w:t>
            </w:r>
          </w:p>
          <w:p w:rsidR="00060191" w:rsidRPr="008863BE" w:rsidRDefault="00060191" w:rsidP="002235B6">
            <w:pPr>
              <w:rPr>
                <w:color w:val="000080"/>
                <w:sz w:val="28"/>
                <w:szCs w:val="28"/>
              </w:rPr>
            </w:pPr>
          </w:p>
          <w:p w:rsidR="00060191" w:rsidRPr="008863BE" w:rsidRDefault="00060191" w:rsidP="002235B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533525"/>
                  <wp:effectExtent l="0" t="0" r="9525" b="9525"/>
                  <wp:docPr id="1" name="Рисунок 1" descr="http://www.lovingmama.ru/files/imce/sens-1-2-go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www.lovingmama.ru/files/imce/sens-1-2-go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E54" w:rsidRDefault="001C4E54"/>
    <w:sectPr w:rsidR="001C4E54" w:rsidSect="0006019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29C"/>
    <w:rsid w:val="00060191"/>
    <w:rsid w:val="001C4E54"/>
    <w:rsid w:val="00595A67"/>
    <w:rsid w:val="006B7BED"/>
    <w:rsid w:val="00CA5CA6"/>
    <w:rsid w:val="00D8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1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1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293</Words>
  <Characters>1674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Sadik</cp:lastModifiedBy>
  <cp:revision>2</cp:revision>
  <cp:lastPrinted>2023-02-27T08:19:00Z</cp:lastPrinted>
  <dcterms:created xsi:type="dcterms:W3CDTF">2023-02-27T08:20:00Z</dcterms:created>
  <dcterms:modified xsi:type="dcterms:W3CDTF">2023-02-27T08:20:00Z</dcterms:modified>
</cp:coreProperties>
</file>